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181" w:rsidRPr="00647181" w:rsidRDefault="00647181" w:rsidP="00647181">
      <w:pPr>
        <w:spacing w:after="0"/>
        <w:jc w:val="center"/>
        <w:rPr>
          <w:rFonts w:eastAsia="Times New Roman" w:cs="Times New Roman"/>
          <w:bCs/>
          <w:sz w:val="18"/>
          <w:szCs w:val="24"/>
          <w:lang w:eastAsia="ru-RU"/>
        </w:rPr>
      </w:pPr>
      <w:r w:rsidRPr="00647181">
        <w:rPr>
          <w:rFonts w:eastAsia="Times New Roman" w:cs="Times New Roman"/>
          <w:bCs/>
          <w:sz w:val="18"/>
          <w:szCs w:val="24"/>
          <w:lang w:eastAsia="ru-RU"/>
        </w:rPr>
        <w:t>АДМИНИСТРАЦИЯ МУНИЦИПАЛЬНОГО ОБРАЗОВАНИЯ ГОРОДСКОГО ОКРУГА «ВОРКУТА»</w:t>
      </w:r>
    </w:p>
    <w:p w:rsidR="00647181" w:rsidRPr="00647181" w:rsidRDefault="00647181" w:rsidP="00647181">
      <w:pPr>
        <w:spacing w:after="0"/>
        <w:ind w:right="-14"/>
        <w:jc w:val="center"/>
        <w:rPr>
          <w:rFonts w:eastAsia="Times New Roman" w:cs="Times New Roman"/>
          <w:b/>
          <w:bCs/>
          <w:sz w:val="20"/>
          <w:szCs w:val="24"/>
          <w:lang w:eastAsia="ru-RU"/>
        </w:rPr>
      </w:pPr>
      <w:r w:rsidRPr="00647181">
        <w:rPr>
          <w:rFonts w:eastAsia="Times New Roman" w:cs="Times New Roman"/>
          <w:b/>
          <w:bCs/>
          <w:sz w:val="20"/>
          <w:szCs w:val="24"/>
          <w:lang w:eastAsia="ru-RU"/>
        </w:rPr>
        <w:t xml:space="preserve">МУНИЦИПАЛЬНОЕ БЮДЖЕТНОЕ ДОШКОЛЬНОЕ ОБРАЗОВАТЕЛЬНОЕ УЧРЕЖДЕНИЕ </w:t>
      </w:r>
    </w:p>
    <w:p w:rsidR="00647181" w:rsidRPr="00647181" w:rsidRDefault="00647181" w:rsidP="00647181">
      <w:pPr>
        <w:spacing w:after="0"/>
        <w:ind w:right="-14"/>
        <w:jc w:val="center"/>
        <w:rPr>
          <w:rFonts w:eastAsia="Times New Roman" w:cs="Times New Roman"/>
          <w:b/>
          <w:bCs/>
          <w:sz w:val="20"/>
          <w:szCs w:val="24"/>
          <w:lang w:eastAsia="ru-RU"/>
        </w:rPr>
      </w:pPr>
      <w:r w:rsidRPr="00647181">
        <w:rPr>
          <w:rFonts w:eastAsia="Times New Roman" w:cs="Times New Roman"/>
          <w:b/>
          <w:bCs/>
          <w:sz w:val="20"/>
          <w:szCs w:val="24"/>
          <w:lang w:eastAsia="ru-RU"/>
        </w:rPr>
        <w:t>«ДЕТСКИЙ САД № 55 КОМБИНИРОВАННОГО ВИДА «ЧУДЕСНИЦА» Г. ВОРКУТЫ</w:t>
      </w:r>
    </w:p>
    <w:p w:rsidR="00647181" w:rsidRPr="00647181" w:rsidRDefault="00647181" w:rsidP="00647181">
      <w:pPr>
        <w:spacing w:after="0"/>
        <w:ind w:right="-14"/>
        <w:jc w:val="center"/>
        <w:rPr>
          <w:rFonts w:eastAsia="Times New Roman" w:cs="Times New Roman"/>
          <w:b/>
          <w:bCs/>
          <w:sz w:val="20"/>
          <w:szCs w:val="24"/>
          <w:lang w:eastAsia="ru-RU"/>
        </w:rPr>
      </w:pPr>
      <w:r w:rsidRPr="00647181">
        <w:rPr>
          <w:rFonts w:eastAsia="Times New Roman" w:cs="Times New Roman"/>
          <w:b/>
          <w:bCs/>
          <w:sz w:val="20"/>
          <w:szCs w:val="24"/>
          <w:lang w:eastAsia="ru-RU"/>
        </w:rPr>
        <w:t>«</w:t>
      </w:r>
      <w:proofErr w:type="spellStart"/>
      <w:r w:rsidRPr="00647181">
        <w:rPr>
          <w:rFonts w:eastAsia="Times New Roman" w:cs="Times New Roman"/>
          <w:b/>
          <w:bCs/>
          <w:sz w:val="20"/>
          <w:szCs w:val="24"/>
          <w:lang w:eastAsia="ru-RU"/>
        </w:rPr>
        <w:t>Быдсяма</w:t>
      </w:r>
      <w:proofErr w:type="spellEnd"/>
      <w:r w:rsidRPr="00647181">
        <w:rPr>
          <w:rFonts w:eastAsia="Times New Roman" w:cs="Times New Roman"/>
          <w:b/>
          <w:bCs/>
          <w:sz w:val="20"/>
          <w:szCs w:val="24"/>
          <w:lang w:eastAsia="ru-RU"/>
        </w:rPr>
        <w:t xml:space="preserve"> 55 №-а </w:t>
      </w:r>
      <w:proofErr w:type="spellStart"/>
      <w:r w:rsidRPr="00647181">
        <w:rPr>
          <w:rFonts w:eastAsia="Times New Roman" w:cs="Times New Roman"/>
          <w:b/>
          <w:bCs/>
          <w:sz w:val="20"/>
          <w:szCs w:val="24"/>
          <w:lang w:eastAsia="ru-RU"/>
        </w:rPr>
        <w:t>челядьöс</w:t>
      </w:r>
      <w:proofErr w:type="spellEnd"/>
      <w:r w:rsidRPr="00647181">
        <w:rPr>
          <w:rFonts w:eastAsia="Times New Roman" w:cs="Times New Roman"/>
          <w:b/>
          <w:bCs/>
          <w:sz w:val="20"/>
          <w:szCs w:val="24"/>
          <w:lang w:eastAsia="ru-RU"/>
        </w:rPr>
        <w:t xml:space="preserve"> </w:t>
      </w:r>
      <w:proofErr w:type="spellStart"/>
      <w:r w:rsidRPr="00647181">
        <w:rPr>
          <w:rFonts w:eastAsia="Times New Roman" w:cs="Times New Roman"/>
          <w:b/>
          <w:bCs/>
          <w:sz w:val="20"/>
          <w:szCs w:val="24"/>
          <w:lang w:eastAsia="ru-RU"/>
        </w:rPr>
        <w:t>видзан</w:t>
      </w:r>
      <w:proofErr w:type="gramStart"/>
      <w:r w:rsidRPr="00647181">
        <w:rPr>
          <w:rFonts w:eastAsia="Times New Roman" w:cs="Times New Roman"/>
          <w:b/>
          <w:bCs/>
          <w:sz w:val="20"/>
          <w:szCs w:val="24"/>
          <w:lang w:eastAsia="ru-RU"/>
        </w:rPr>
        <w:t>i</w:t>
      </w:r>
      <w:proofErr w:type="gramEnd"/>
      <w:r w:rsidRPr="00647181">
        <w:rPr>
          <w:rFonts w:eastAsia="Times New Roman" w:cs="Times New Roman"/>
          <w:b/>
          <w:bCs/>
          <w:sz w:val="20"/>
          <w:szCs w:val="24"/>
          <w:lang w:eastAsia="ru-RU"/>
        </w:rPr>
        <w:t>н</w:t>
      </w:r>
      <w:proofErr w:type="spellEnd"/>
      <w:r w:rsidRPr="00647181">
        <w:rPr>
          <w:rFonts w:eastAsia="Times New Roman" w:cs="Times New Roman"/>
          <w:b/>
          <w:bCs/>
          <w:sz w:val="20"/>
          <w:szCs w:val="24"/>
          <w:lang w:eastAsia="ru-RU"/>
        </w:rPr>
        <w:t xml:space="preserve"> «Чудесница» </w:t>
      </w:r>
    </w:p>
    <w:p w:rsidR="00647181" w:rsidRPr="00647181" w:rsidRDefault="00647181" w:rsidP="00647181">
      <w:pPr>
        <w:spacing w:after="0"/>
        <w:ind w:right="-14"/>
        <w:jc w:val="center"/>
        <w:rPr>
          <w:rFonts w:eastAsia="Times New Roman" w:cs="Times New Roman"/>
          <w:b/>
          <w:bCs/>
          <w:sz w:val="20"/>
          <w:szCs w:val="24"/>
          <w:lang w:eastAsia="ru-RU"/>
        </w:rPr>
      </w:pPr>
      <w:proofErr w:type="spellStart"/>
      <w:r w:rsidRPr="00647181">
        <w:rPr>
          <w:rFonts w:eastAsia="Times New Roman" w:cs="Times New Roman"/>
          <w:b/>
          <w:bCs/>
          <w:sz w:val="20"/>
          <w:szCs w:val="24"/>
          <w:lang w:eastAsia="ru-RU"/>
        </w:rPr>
        <w:t>школаöдз</w:t>
      </w:r>
      <w:proofErr w:type="spellEnd"/>
      <w:r w:rsidRPr="00647181">
        <w:rPr>
          <w:rFonts w:eastAsia="Times New Roman" w:cs="Times New Roman"/>
          <w:b/>
          <w:bCs/>
          <w:sz w:val="20"/>
          <w:szCs w:val="24"/>
          <w:lang w:eastAsia="ru-RU"/>
        </w:rPr>
        <w:t xml:space="preserve"> </w:t>
      </w:r>
      <w:proofErr w:type="spellStart"/>
      <w:proofErr w:type="gramStart"/>
      <w:r w:rsidRPr="00647181">
        <w:rPr>
          <w:rFonts w:eastAsia="Times New Roman" w:cs="Times New Roman"/>
          <w:b/>
          <w:bCs/>
          <w:sz w:val="20"/>
          <w:szCs w:val="24"/>
          <w:lang w:eastAsia="ru-RU"/>
        </w:rPr>
        <w:t>вел</w:t>
      </w:r>
      <w:proofErr w:type="gramEnd"/>
      <w:r w:rsidRPr="00647181">
        <w:rPr>
          <w:rFonts w:eastAsia="Times New Roman" w:cs="Times New Roman"/>
          <w:b/>
          <w:bCs/>
          <w:sz w:val="20"/>
          <w:szCs w:val="24"/>
          <w:lang w:eastAsia="ru-RU"/>
        </w:rPr>
        <w:t>öдан</w:t>
      </w:r>
      <w:proofErr w:type="spellEnd"/>
      <w:r w:rsidRPr="00647181">
        <w:rPr>
          <w:rFonts w:eastAsia="Times New Roman" w:cs="Times New Roman"/>
          <w:b/>
          <w:bCs/>
          <w:sz w:val="20"/>
          <w:szCs w:val="24"/>
          <w:lang w:eastAsia="ru-RU"/>
        </w:rPr>
        <w:t xml:space="preserve">  </w:t>
      </w:r>
      <w:proofErr w:type="spellStart"/>
      <w:r w:rsidRPr="00647181">
        <w:rPr>
          <w:rFonts w:eastAsia="Times New Roman" w:cs="Times New Roman"/>
          <w:b/>
          <w:bCs/>
          <w:sz w:val="20"/>
          <w:szCs w:val="24"/>
          <w:lang w:eastAsia="ru-RU"/>
        </w:rPr>
        <w:t>муниципальнöй</w:t>
      </w:r>
      <w:proofErr w:type="spellEnd"/>
      <w:r w:rsidRPr="00647181">
        <w:rPr>
          <w:rFonts w:eastAsia="Times New Roman" w:cs="Times New Roman"/>
          <w:b/>
          <w:bCs/>
          <w:sz w:val="20"/>
          <w:szCs w:val="24"/>
          <w:lang w:eastAsia="ru-RU"/>
        </w:rPr>
        <w:t xml:space="preserve"> </w:t>
      </w:r>
      <w:proofErr w:type="spellStart"/>
      <w:r w:rsidRPr="00647181">
        <w:rPr>
          <w:rFonts w:eastAsia="Times New Roman" w:cs="Times New Roman"/>
          <w:b/>
          <w:bCs/>
          <w:sz w:val="20"/>
          <w:szCs w:val="24"/>
          <w:lang w:eastAsia="ru-RU"/>
        </w:rPr>
        <w:t>сьöмкуд</w:t>
      </w:r>
      <w:proofErr w:type="spellEnd"/>
      <w:r w:rsidRPr="00647181">
        <w:rPr>
          <w:rFonts w:eastAsia="Times New Roman" w:cs="Times New Roman"/>
          <w:b/>
          <w:bCs/>
          <w:sz w:val="20"/>
          <w:szCs w:val="24"/>
          <w:lang w:eastAsia="ru-RU"/>
        </w:rPr>
        <w:t xml:space="preserve"> учреждение Воркута к.</w:t>
      </w:r>
    </w:p>
    <w:p w:rsidR="00647181" w:rsidRPr="00647181" w:rsidRDefault="00647181" w:rsidP="00647181">
      <w:pPr>
        <w:spacing w:after="0"/>
        <w:ind w:right="-14"/>
        <w:jc w:val="center"/>
        <w:rPr>
          <w:rFonts w:eastAsia="Times New Roman" w:cs="Times New Roman"/>
          <w:b/>
          <w:bCs/>
          <w:sz w:val="20"/>
          <w:szCs w:val="24"/>
          <w:lang w:eastAsia="ru-RU"/>
        </w:rPr>
      </w:pPr>
    </w:p>
    <w:p w:rsidR="00647181" w:rsidRPr="00647181" w:rsidRDefault="00647181" w:rsidP="00647181">
      <w:pPr>
        <w:spacing w:after="0"/>
        <w:ind w:right="-14"/>
        <w:jc w:val="center"/>
        <w:rPr>
          <w:rFonts w:eastAsia="Times New Roman" w:cs="Times New Roman"/>
          <w:b/>
          <w:bCs/>
          <w:sz w:val="18"/>
          <w:szCs w:val="24"/>
          <w:lang w:eastAsia="ru-RU"/>
        </w:rPr>
      </w:pPr>
      <w:r w:rsidRPr="00647181">
        <w:rPr>
          <w:rFonts w:eastAsia="Times New Roman" w:cs="Times New Roman"/>
          <w:b/>
          <w:bCs/>
          <w:sz w:val="18"/>
          <w:szCs w:val="24"/>
          <w:lang w:eastAsia="ru-RU"/>
        </w:rPr>
        <w:t>169907, Республика Коми, г. Воркута, ул. Ленина, д. 57В,  тел./факс 8 (82151) 6-73-73</w:t>
      </w:r>
    </w:p>
    <w:p w:rsidR="00647181" w:rsidRPr="00647181" w:rsidRDefault="00647181" w:rsidP="00647181">
      <w:pPr>
        <w:spacing w:after="0"/>
        <w:ind w:right="-14"/>
        <w:jc w:val="center"/>
        <w:rPr>
          <w:rFonts w:eastAsia="Times New Roman" w:cs="Times New Roman"/>
          <w:bCs/>
          <w:sz w:val="18"/>
          <w:szCs w:val="24"/>
          <w:lang w:val="en-US" w:eastAsia="ru-RU"/>
        </w:rPr>
      </w:pPr>
      <w:proofErr w:type="gramStart"/>
      <w:r w:rsidRPr="00647181">
        <w:rPr>
          <w:rFonts w:eastAsia="Times New Roman" w:cs="Times New Roman"/>
          <w:b/>
          <w:bCs/>
          <w:sz w:val="18"/>
          <w:szCs w:val="24"/>
          <w:lang w:val="en-US" w:eastAsia="ru-RU"/>
        </w:rPr>
        <w:t>e-mail</w:t>
      </w:r>
      <w:proofErr w:type="gramEnd"/>
      <w:r w:rsidRPr="00647181">
        <w:rPr>
          <w:rFonts w:eastAsia="Times New Roman" w:cs="Times New Roman"/>
          <w:bCs/>
          <w:sz w:val="18"/>
          <w:szCs w:val="24"/>
          <w:lang w:val="en-US" w:eastAsia="ru-RU"/>
        </w:rPr>
        <w:t xml:space="preserve">: </w:t>
      </w:r>
      <w:r w:rsidRPr="00647181">
        <w:rPr>
          <w:rFonts w:eastAsia="Times New Roman" w:cs="Times New Roman"/>
          <w:b/>
          <w:bCs/>
          <w:sz w:val="18"/>
          <w:szCs w:val="24"/>
          <w:lang w:val="en-US" w:eastAsia="ru-RU"/>
        </w:rPr>
        <w:t>ya.mdou55@yandex.ru</w:t>
      </w:r>
    </w:p>
    <w:p w:rsidR="00EA41F6" w:rsidRPr="00647181" w:rsidRDefault="00EA41F6" w:rsidP="00EA41F6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A41F6" w:rsidRPr="00647181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val="en-US" w:eastAsia="ru-RU"/>
        </w:rPr>
      </w:pPr>
    </w:p>
    <w:p w:rsidR="00EA41F6" w:rsidRPr="00647181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val="en-US" w:eastAsia="ru-RU"/>
        </w:rPr>
      </w:pPr>
    </w:p>
    <w:tbl>
      <w:tblPr>
        <w:tblStyle w:val="a3"/>
        <w:tblpPr w:leftFromText="180" w:rightFromText="180" w:vertAnchor="text" w:horzAnchor="margin" w:tblpXSpec="right" w:tblpY="-42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A41F6" w:rsidTr="00EA41F6">
        <w:tc>
          <w:tcPr>
            <w:tcW w:w="4785" w:type="dxa"/>
          </w:tcPr>
          <w:p w:rsidR="00EA41F6" w:rsidRPr="00647181" w:rsidRDefault="00EA41F6" w:rsidP="00EA41F6">
            <w:pPr>
              <w:pStyle w:val="ConsPlusTitle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786" w:type="dxa"/>
          </w:tcPr>
          <w:p w:rsidR="00EA41F6" w:rsidRDefault="00F31A63" w:rsidP="00EA41F6">
            <w:pPr>
              <w:jc w:val="righ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Утверждено</w:t>
            </w:r>
            <w:bookmarkStart w:id="0" w:name="_GoBack"/>
            <w:bookmarkEnd w:id="0"/>
          </w:p>
          <w:p w:rsidR="00EA41F6" w:rsidRDefault="00EA41F6" w:rsidP="00EA41F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заведующего </w:t>
            </w:r>
          </w:p>
          <w:p w:rsidR="00EA41F6" w:rsidRDefault="00EA41F6" w:rsidP="00EA41F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  № 55 комбинированного вида » г. Воркуты </w:t>
            </w:r>
          </w:p>
          <w:p w:rsidR="00EA41F6" w:rsidRDefault="00647181" w:rsidP="00EA41F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4718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24-М/05-03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471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»_</w:t>
            </w:r>
            <w:r w:rsidRPr="006471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мая</w:t>
            </w:r>
            <w:r w:rsidR="00EA41F6" w:rsidRPr="006471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="00EA41F6">
              <w:rPr>
                <w:rFonts w:ascii="Times New Roman" w:hAnsi="Times New Roman" w:cs="Times New Roman"/>
                <w:sz w:val="24"/>
                <w:szCs w:val="24"/>
              </w:rPr>
              <w:t xml:space="preserve"> 2018  г.</w:t>
            </w:r>
          </w:p>
          <w:p w:rsidR="00EA41F6" w:rsidRDefault="00EA41F6" w:rsidP="00EA41F6">
            <w:pPr>
              <w:pStyle w:val="ConsPlusTitle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Pr="00096230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096230">
        <w:rPr>
          <w:rFonts w:eastAsia="Times New Roman" w:cs="Times New Roman"/>
          <w:b/>
          <w:bCs/>
          <w:szCs w:val="24"/>
          <w:lang w:eastAsia="ru-RU"/>
        </w:rPr>
        <w:t>ИНСТРУКЦИЯ</w:t>
      </w:r>
    </w:p>
    <w:p w:rsidR="00B52FB3" w:rsidRPr="00096230" w:rsidRDefault="00B52FB3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096230">
        <w:rPr>
          <w:rFonts w:eastAsia="Times New Roman" w:cs="Times New Roman"/>
          <w:b/>
          <w:bCs/>
          <w:szCs w:val="24"/>
          <w:lang w:eastAsia="ru-RU"/>
        </w:rPr>
        <w:t>ПО СО</w:t>
      </w:r>
      <w:r>
        <w:rPr>
          <w:rFonts w:eastAsia="Times New Roman" w:cs="Times New Roman"/>
          <w:b/>
          <w:bCs/>
          <w:szCs w:val="24"/>
          <w:lang w:eastAsia="ru-RU"/>
        </w:rPr>
        <w:t xml:space="preserve">ПРОВОЖДЕНИЮ ОРГАНИЗОВАННЫХ </w:t>
      </w:r>
      <w:r w:rsidRPr="00096230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r w:rsidR="00B52FB3">
        <w:rPr>
          <w:rFonts w:eastAsia="Times New Roman" w:cs="Times New Roman"/>
          <w:b/>
          <w:bCs/>
          <w:szCs w:val="24"/>
          <w:lang w:eastAsia="ru-RU"/>
        </w:rPr>
        <w:t xml:space="preserve">ПЕШИХ </w:t>
      </w:r>
      <w:r w:rsidRPr="00096230">
        <w:rPr>
          <w:rFonts w:eastAsia="Times New Roman" w:cs="Times New Roman"/>
          <w:b/>
          <w:bCs/>
          <w:szCs w:val="24"/>
          <w:lang w:eastAsia="ru-RU"/>
        </w:rPr>
        <w:t>ГРУПП ДЕТЕЙ</w:t>
      </w:r>
    </w:p>
    <w:p w:rsidR="00EA41F6" w:rsidRDefault="00EA41F6" w:rsidP="00B52FB3">
      <w:pPr>
        <w:tabs>
          <w:tab w:val="left" w:pos="2160"/>
          <w:tab w:val="center" w:pos="4890"/>
        </w:tabs>
        <w:spacing w:after="0" w:line="0" w:lineRule="atLeast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 xml:space="preserve"> МБДОУ «ДЕТСКИЙ САД № 55 КОМБИНИРОВАННОГО ВИДА» Г. ВОРКУТЫ</w:t>
      </w: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647181" w:rsidRDefault="00647181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647181" w:rsidRDefault="00647181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EA41F6">
      <w:pPr>
        <w:spacing w:after="0" w:line="0" w:lineRule="atLeast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647181">
      <w:pPr>
        <w:spacing w:after="0" w:line="0" w:lineRule="atLeast"/>
        <w:rPr>
          <w:rFonts w:eastAsia="Times New Roman" w:cs="Times New Roman"/>
          <w:b/>
          <w:bCs/>
          <w:szCs w:val="24"/>
          <w:lang w:eastAsia="ru-RU"/>
        </w:rPr>
      </w:pPr>
    </w:p>
    <w:p w:rsidR="00EA41F6" w:rsidRDefault="00EA41F6" w:rsidP="00647181">
      <w:pPr>
        <w:spacing w:after="0" w:line="0" w:lineRule="atLeast"/>
        <w:rPr>
          <w:rFonts w:eastAsia="Times New Roman" w:cs="Times New Roman"/>
          <w:b/>
          <w:bCs/>
          <w:szCs w:val="24"/>
          <w:lang w:eastAsia="ru-RU"/>
        </w:rPr>
      </w:pPr>
    </w:p>
    <w:p w:rsidR="00062BB8" w:rsidRPr="00062BB8" w:rsidRDefault="00062BB8" w:rsidP="00C23296">
      <w:pPr>
        <w:autoSpaceDE w:val="0"/>
        <w:autoSpaceDN w:val="0"/>
        <w:adjustRightInd w:val="0"/>
        <w:spacing w:after="0"/>
        <w:jc w:val="both"/>
        <w:rPr>
          <w:rFonts w:cs="Times New Roman"/>
          <w:b/>
          <w:bCs/>
          <w:szCs w:val="24"/>
        </w:rPr>
      </w:pPr>
      <w:r w:rsidRPr="00062BB8">
        <w:rPr>
          <w:rFonts w:cs="Times New Roman"/>
          <w:szCs w:val="24"/>
        </w:rPr>
        <w:lastRenderedPageBreak/>
        <w:t xml:space="preserve">1. </w:t>
      </w:r>
      <w:r w:rsidRPr="00062BB8">
        <w:rPr>
          <w:rFonts w:cs="Times New Roman"/>
          <w:b/>
          <w:bCs/>
          <w:szCs w:val="24"/>
        </w:rPr>
        <w:t>О порядке организации и построения групп детей для следования по дорогам</w:t>
      </w:r>
    </w:p>
    <w:p w:rsidR="00062BB8" w:rsidRPr="00062BB8" w:rsidRDefault="00062BB8" w:rsidP="00C23296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1.1. Во время прогулок, связанных с необходимостью перехода проезжей части, детей</w:t>
      </w:r>
      <w:r w:rsidR="005C146F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должны сопровождать не менее двух взрослых, заранее прошедших инструктаж у</w:t>
      </w:r>
      <w:r w:rsidR="005C146F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руководителя учреждения о мерах безопасности на дороге. Затем взрослые проводят</w:t>
      </w:r>
      <w:r w:rsidR="005C146F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инструктаж детей.</w:t>
      </w:r>
    </w:p>
    <w:p w:rsidR="00062BB8" w:rsidRPr="00062BB8" w:rsidRDefault="00062BB8" w:rsidP="00C23296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 xml:space="preserve">1.2. Из числа сопровождающих назначается </w:t>
      </w:r>
      <w:proofErr w:type="gramStart"/>
      <w:r w:rsidRPr="00062BB8">
        <w:rPr>
          <w:rFonts w:cs="Times New Roman"/>
          <w:szCs w:val="24"/>
        </w:rPr>
        <w:t>старший</w:t>
      </w:r>
      <w:proofErr w:type="gramEnd"/>
      <w:r w:rsidRPr="00062BB8">
        <w:rPr>
          <w:rFonts w:cs="Times New Roman"/>
          <w:szCs w:val="24"/>
        </w:rPr>
        <w:t xml:space="preserve"> (ответственный), который</w:t>
      </w:r>
      <w:r w:rsidR="005C146F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возглавляет колонну. Второй сопровождающий замыкает колонну.</w:t>
      </w:r>
    </w:p>
    <w:p w:rsidR="00062BB8" w:rsidRPr="00062BB8" w:rsidRDefault="00062BB8" w:rsidP="00C23296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1.3. Перед началом движения дети строятся в колонну по два человека и держат друг</w:t>
      </w:r>
      <w:r w:rsidR="005C146F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друга за руки. Желательно, чтобы в руках у детей не было никаких предметов или</w:t>
      </w:r>
      <w:r w:rsidR="005C146F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игрушек.</w:t>
      </w:r>
    </w:p>
    <w:p w:rsidR="00062BB8" w:rsidRPr="00062BB8" w:rsidRDefault="00062BB8" w:rsidP="00C23296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1.4. Сопровождающие должны иметь при себе красные флажки.</w:t>
      </w:r>
    </w:p>
    <w:p w:rsidR="00062BB8" w:rsidRPr="00062BB8" w:rsidRDefault="00062BB8" w:rsidP="00C23296">
      <w:pPr>
        <w:autoSpaceDE w:val="0"/>
        <w:autoSpaceDN w:val="0"/>
        <w:adjustRightInd w:val="0"/>
        <w:spacing w:after="0"/>
        <w:jc w:val="both"/>
        <w:rPr>
          <w:rFonts w:cs="Times New Roman"/>
          <w:b/>
          <w:bCs/>
          <w:szCs w:val="24"/>
        </w:rPr>
      </w:pPr>
      <w:r w:rsidRPr="00062BB8">
        <w:rPr>
          <w:rFonts w:cs="Times New Roman"/>
          <w:szCs w:val="24"/>
        </w:rPr>
        <w:t xml:space="preserve">2. </w:t>
      </w:r>
      <w:r w:rsidRPr="00062BB8">
        <w:rPr>
          <w:rFonts w:cs="Times New Roman"/>
          <w:b/>
          <w:bCs/>
          <w:szCs w:val="24"/>
        </w:rPr>
        <w:t>О порядке следования по тротуарам или обочинам</w:t>
      </w:r>
    </w:p>
    <w:p w:rsidR="00062BB8" w:rsidRPr="00062BB8" w:rsidRDefault="00062BB8" w:rsidP="00C23296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2.1. В населенных пунктах колонна детей движется шагом только в светлое время суток</w:t>
      </w:r>
      <w:r w:rsidR="005C146F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по тротуарам и пешеходным дорожкам, придерживаясь правой стороны.</w:t>
      </w:r>
    </w:p>
    <w:p w:rsidR="00062BB8" w:rsidRPr="00062BB8" w:rsidRDefault="00062BB8" w:rsidP="00C23296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 xml:space="preserve">2.2. </w:t>
      </w:r>
      <w:r w:rsidR="005C146F">
        <w:rPr>
          <w:rFonts w:cs="Times New Roman"/>
          <w:szCs w:val="24"/>
        </w:rPr>
        <w:t>Движение детей по проезжей части не допускается.</w:t>
      </w:r>
    </w:p>
    <w:p w:rsidR="00062BB8" w:rsidRPr="00062BB8" w:rsidRDefault="00062BB8" w:rsidP="00C23296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 xml:space="preserve">2.3. </w:t>
      </w:r>
      <w:r w:rsidR="005C146F" w:rsidRPr="00062BB8">
        <w:rPr>
          <w:rFonts w:cs="Times New Roman"/>
          <w:szCs w:val="24"/>
        </w:rPr>
        <w:t>Выбирать маршрут следует таким образом, чтобы он имел как можно меньше</w:t>
      </w:r>
      <w:r w:rsidR="005C146F">
        <w:rPr>
          <w:rFonts w:cs="Times New Roman"/>
          <w:szCs w:val="24"/>
        </w:rPr>
        <w:t xml:space="preserve"> </w:t>
      </w:r>
      <w:r w:rsidR="005C146F" w:rsidRPr="00062BB8">
        <w:rPr>
          <w:rFonts w:cs="Times New Roman"/>
          <w:szCs w:val="24"/>
        </w:rPr>
        <w:t>переходов через проезжую часть.</w:t>
      </w:r>
    </w:p>
    <w:p w:rsidR="00062BB8" w:rsidRDefault="00062BB8" w:rsidP="00C23296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 xml:space="preserve">2.4. </w:t>
      </w:r>
      <w:r w:rsidR="005C146F" w:rsidRPr="001C027F">
        <w:rPr>
          <w:rFonts w:cs="Times New Roman"/>
          <w:szCs w:val="24"/>
        </w:rPr>
        <w:t>При движе</w:t>
      </w:r>
      <w:r w:rsidR="005B5D1C">
        <w:rPr>
          <w:rFonts w:cs="Times New Roman"/>
          <w:szCs w:val="24"/>
        </w:rPr>
        <w:t xml:space="preserve">нии </w:t>
      </w:r>
      <w:r w:rsidR="005B5D1C" w:rsidRPr="00062BB8">
        <w:rPr>
          <w:rFonts w:cs="Times New Roman"/>
          <w:szCs w:val="24"/>
        </w:rPr>
        <w:t xml:space="preserve">по тротуарам </w:t>
      </w:r>
      <w:r w:rsidR="005C146F" w:rsidRPr="001C027F">
        <w:rPr>
          <w:rFonts w:cs="Times New Roman"/>
          <w:szCs w:val="24"/>
        </w:rPr>
        <w:t>в условиях недостаточной видимости</w:t>
      </w:r>
      <w:r w:rsidR="005B5D1C">
        <w:rPr>
          <w:rFonts w:cs="Times New Roman"/>
          <w:szCs w:val="24"/>
        </w:rPr>
        <w:t>,</w:t>
      </w:r>
      <w:r w:rsidR="005C146F" w:rsidRPr="001C027F">
        <w:rPr>
          <w:rFonts w:cs="Times New Roman"/>
          <w:szCs w:val="24"/>
        </w:rPr>
        <w:t xml:space="preserve"> пешеходам рекомендуется иметь при себе предметы со </w:t>
      </w:r>
      <w:proofErr w:type="spellStart"/>
      <w:r w:rsidR="005C146F" w:rsidRPr="001C027F">
        <w:rPr>
          <w:rFonts w:cs="Times New Roman"/>
          <w:szCs w:val="24"/>
        </w:rPr>
        <w:t>световозвращающими</w:t>
      </w:r>
      <w:proofErr w:type="spellEnd"/>
      <w:r w:rsidR="005C146F" w:rsidRPr="001C027F">
        <w:rPr>
          <w:rFonts w:cs="Times New Roman"/>
          <w:szCs w:val="24"/>
        </w:rPr>
        <w:t xml:space="preserve"> элементами и обеспечивать видимость этих предметов водителями транспортных средств</w:t>
      </w:r>
      <w:r w:rsidR="005C146F" w:rsidRPr="00945167">
        <w:rPr>
          <w:rFonts w:cs="Times New Roman"/>
          <w:color w:val="FF0000"/>
          <w:szCs w:val="24"/>
        </w:rPr>
        <w:t>.</w:t>
      </w:r>
      <w:r w:rsidR="005C146F">
        <w:rPr>
          <w:rFonts w:cs="Times New Roman"/>
          <w:color w:val="FF0000"/>
          <w:szCs w:val="24"/>
        </w:rPr>
        <w:t xml:space="preserve"> </w:t>
      </w:r>
      <w:r w:rsidR="005C146F" w:rsidRPr="001C027F">
        <w:rPr>
          <w:rFonts w:cs="Times New Roman"/>
          <w:szCs w:val="24"/>
        </w:rPr>
        <w:t>Спереди и сзади колонны с левой стороны должны находиться сопровождающие с красными флаж</w:t>
      </w:r>
      <w:r w:rsidR="005B5D1C">
        <w:rPr>
          <w:rFonts w:cs="Times New Roman"/>
          <w:szCs w:val="24"/>
        </w:rPr>
        <w:t>ками, а в</w:t>
      </w:r>
      <w:r w:rsidR="005C146F" w:rsidRPr="001C027F">
        <w:rPr>
          <w:rFonts w:cs="Times New Roman"/>
          <w:szCs w:val="24"/>
        </w:rPr>
        <w:t xml:space="preserve"> условиях недостаточной видимости - с включенными фонарями: спереди - белого цвета, сзади - красного. Группы детей разрешается водить только по тротуара</w:t>
      </w:r>
      <w:r w:rsidR="005B5D1C">
        <w:rPr>
          <w:rFonts w:cs="Times New Roman"/>
          <w:szCs w:val="24"/>
        </w:rPr>
        <w:t xml:space="preserve">м и пешеходным дорожкам, только в светлое время суток и </w:t>
      </w:r>
      <w:r w:rsidR="005C146F" w:rsidRPr="001C027F">
        <w:rPr>
          <w:rFonts w:cs="Times New Roman"/>
          <w:szCs w:val="24"/>
        </w:rPr>
        <w:t>в сопровождении взрослых.</w:t>
      </w:r>
    </w:p>
    <w:p w:rsidR="00062BB8" w:rsidRPr="00062BB8" w:rsidRDefault="00062BB8" w:rsidP="00C23296">
      <w:pPr>
        <w:autoSpaceDE w:val="0"/>
        <w:autoSpaceDN w:val="0"/>
        <w:adjustRightInd w:val="0"/>
        <w:spacing w:after="0"/>
        <w:jc w:val="both"/>
        <w:rPr>
          <w:rFonts w:cs="Times New Roman"/>
          <w:b/>
          <w:bCs/>
          <w:szCs w:val="24"/>
        </w:rPr>
      </w:pPr>
      <w:r w:rsidRPr="00062BB8">
        <w:rPr>
          <w:rFonts w:cs="Times New Roman"/>
          <w:szCs w:val="24"/>
        </w:rPr>
        <w:t xml:space="preserve">3. </w:t>
      </w:r>
      <w:r w:rsidRPr="00062BB8">
        <w:rPr>
          <w:rFonts w:cs="Times New Roman"/>
          <w:b/>
          <w:bCs/>
          <w:szCs w:val="24"/>
        </w:rPr>
        <w:t>О порядке перехода проезжей части</w:t>
      </w:r>
    </w:p>
    <w:p w:rsidR="00062BB8" w:rsidRPr="00062BB8" w:rsidRDefault="00062BB8" w:rsidP="00C23296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3.1. Перед началом перехода необходимо остановить направляющую пару, чтобы</w:t>
      </w:r>
      <w:r w:rsidR="005C146F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колонна сгруппировалась.</w:t>
      </w:r>
    </w:p>
    <w:p w:rsidR="00062BB8" w:rsidRPr="00062BB8" w:rsidRDefault="00062BB8" w:rsidP="00C23296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3.2. Переходить проезжую часть разрешается только в местах, обозначенных разметкой</w:t>
      </w:r>
      <w:r w:rsidR="005C146F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или дорожным знаком 5.1</w:t>
      </w:r>
      <w:r w:rsidR="005C146F">
        <w:rPr>
          <w:rFonts w:cs="Times New Roman"/>
          <w:szCs w:val="24"/>
        </w:rPr>
        <w:t>9</w:t>
      </w:r>
      <w:r w:rsidRPr="00062BB8">
        <w:rPr>
          <w:rFonts w:cs="Times New Roman"/>
          <w:szCs w:val="24"/>
        </w:rPr>
        <w:t>.1 — 5.1</w:t>
      </w:r>
      <w:r w:rsidR="005C146F">
        <w:rPr>
          <w:rFonts w:cs="Times New Roman"/>
          <w:szCs w:val="24"/>
        </w:rPr>
        <w:t>9</w:t>
      </w:r>
      <w:r w:rsidRPr="00062BB8">
        <w:rPr>
          <w:rFonts w:cs="Times New Roman"/>
          <w:szCs w:val="24"/>
        </w:rPr>
        <w:t>.2 «Пешеходный переход», а если их нет, то на</w:t>
      </w:r>
      <w:r w:rsidR="005C146F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перекрестке по линии тротуаров.</w:t>
      </w:r>
    </w:p>
    <w:p w:rsidR="00062BB8" w:rsidRPr="00062BB8" w:rsidRDefault="00062BB8" w:rsidP="00C23296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3.3. На регулируемых перекрестках можно начинать переход только по разрешающему</w:t>
      </w:r>
      <w:r w:rsidR="005C146F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сигналу светофора или регулировщика, предварительно убедившись в том, что весь</w:t>
      </w:r>
      <w:r w:rsidR="005C146F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транспорт остановился.</w:t>
      </w:r>
    </w:p>
    <w:p w:rsidR="00062BB8" w:rsidRPr="00062BB8" w:rsidRDefault="00062BB8" w:rsidP="00C23296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3.4. Вне населенных пунктов при отсутствии обозначенных пешеходных переходов</w:t>
      </w:r>
      <w:r w:rsidR="005C146F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дорогу следует переходить только под прямым углом к проезжей части и в местах, где</w:t>
      </w:r>
      <w:r w:rsidR="005C146F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она хорошо просматривается в обе стороны при условии отсутствия приближающегося</w:t>
      </w:r>
      <w:r w:rsidR="005C146F">
        <w:rPr>
          <w:rFonts w:cs="Times New Roman"/>
          <w:szCs w:val="24"/>
        </w:rPr>
        <w:t xml:space="preserve"> </w:t>
      </w:r>
      <w:r w:rsidR="009F4830">
        <w:rPr>
          <w:rFonts w:cs="Times New Roman"/>
          <w:szCs w:val="24"/>
        </w:rPr>
        <w:t>транспорта. Переход дороги в</w:t>
      </w:r>
      <w:r w:rsidRPr="00062BB8">
        <w:rPr>
          <w:rFonts w:cs="Times New Roman"/>
          <w:szCs w:val="24"/>
        </w:rPr>
        <w:t xml:space="preserve"> зоне ограниченной видимости запрещен!</w:t>
      </w:r>
    </w:p>
    <w:p w:rsidR="00062BB8" w:rsidRPr="00062BB8" w:rsidRDefault="00062BB8" w:rsidP="00C23296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 xml:space="preserve">3.5. Перед началом перехода </w:t>
      </w:r>
      <w:r w:rsidR="005C146F">
        <w:rPr>
          <w:rFonts w:cs="Times New Roman"/>
          <w:szCs w:val="24"/>
        </w:rPr>
        <w:t xml:space="preserve">первый </w:t>
      </w:r>
      <w:r w:rsidRPr="00062BB8">
        <w:rPr>
          <w:rFonts w:cs="Times New Roman"/>
          <w:szCs w:val="24"/>
        </w:rPr>
        <w:t>сопровождающий должен выйти на проезжую часть с</w:t>
      </w:r>
      <w:r w:rsidR="005C146F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поднятым флажком, чтобы привлечь внимание водителей, и только после этого,</w:t>
      </w:r>
      <w:r w:rsidR="005C146F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 xml:space="preserve">убедившись, что все автомобили остановились, </w:t>
      </w:r>
      <w:r w:rsidR="005C146F">
        <w:rPr>
          <w:rFonts w:cs="Times New Roman"/>
          <w:szCs w:val="24"/>
        </w:rPr>
        <w:t xml:space="preserve">второй сопровождающий </w:t>
      </w:r>
      <w:r w:rsidRPr="00062BB8">
        <w:rPr>
          <w:rFonts w:cs="Times New Roman"/>
          <w:szCs w:val="24"/>
        </w:rPr>
        <w:t>начина</w:t>
      </w:r>
      <w:r w:rsidR="005C146F">
        <w:rPr>
          <w:rFonts w:cs="Times New Roman"/>
          <w:szCs w:val="24"/>
        </w:rPr>
        <w:t>ет</w:t>
      </w:r>
      <w:r w:rsidRPr="00062BB8">
        <w:rPr>
          <w:rFonts w:cs="Times New Roman"/>
          <w:szCs w:val="24"/>
        </w:rPr>
        <w:t xml:space="preserve"> пере</w:t>
      </w:r>
      <w:r w:rsidR="005C146F">
        <w:rPr>
          <w:rFonts w:cs="Times New Roman"/>
          <w:szCs w:val="24"/>
        </w:rPr>
        <w:t>в</w:t>
      </w:r>
      <w:r w:rsidRPr="00062BB8">
        <w:rPr>
          <w:rFonts w:cs="Times New Roman"/>
          <w:szCs w:val="24"/>
        </w:rPr>
        <w:t>од</w:t>
      </w:r>
      <w:r w:rsidR="005C146F">
        <w:rPr>
          <w:rFonts w:cs="Times New Roman"/>
          <w:szCs w:val="24"/>
        </w:rPr>
        <w:t>ить</w:t>
      </w:r>
      <w:r w:rsidRPr="00062BB8">
        <w:rPr>
          <w:rFonts w:cs="Times New Roman"/>
          <w:szCs w:val="24"/>
        </w:rPr>
        <w:t xml:space="preserve"> групп</w:t>
      </w:r>
      <w:r w:rsidR="005C146F">
        <w:rPr>
          <w:rFonts w:cs="Times New Roman"/>
          <w:szCs w:val="24"/>
        </w:rPr>
        <w:t>у</w:t>
      </w:r>
      <w:r w:rsidRPr="00062BB8">
        <w:rPr>
          <w:rFonts w:cs="Times New Roman"/>
          <w:szCs w:val="24"/>
        </w:rPr>
        <w:t xml:space="preserve"> детей.</w:t>
      </w:r>
    </w:p>
    <w:p w:rsidR="00062BB8" w:rsidRPr="00062BB8" w:rsidRDefault="00062BB8" w:rsidP="00C23296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 xml:space="preserve">3.6. </w:t>
      </w:r>
      <w:r w:rsidR="005C146F" w:rsidRPr="00062BB8">
        <w:rPr>
          <w:rFonts w:cs="Times New Roman"/>
          <w:szCs w:val="24"/>
        </w:rPr>
        <w:t>При переключении сигнала светофора на запрещающий группа детей должна</w:t>
      </w:r>
      <w:r w:rsidR="005C146F">
        <w:rPr>
          <w:rFonts w:cs="Times New Roman"/>
          <w:szCs w:val="24"/>
        </w:rPr>
        <w:t xml:space="preserve"> </w:t>
      </w:r>
      <w:r w:rsidR="005C146F" w:rsidRPr="00062BB8">
        <w:rPr>
          <w:rFonts w:cs="Times New Roman"/>
          <w:szCs w:val="24"/>
        </w:rPr>
        <w:t>закончить переход проезжей части. Сопровождающий должен подать знак флажком</w:t>
      </w:r>
      <w:r w:rsidR="005C146F">
        <w:rPr>
          <w:rFonts w:cs="Times New Roman"/>
          <w:szCs w:val="24"/>
        </w:rPr>
        <w:t xml:space="preserve"> </w:t>
      </w:r>
      <w:r w:rsidR="005C146F" w:rsidRPr="00062BB8">
        <w:rPr>
          <w:rFonts w:cs="Times New Roman"/>
          <w:szCs w:val="24"/>
        </w:rPr>
        <w:t>водителям транспортных средств</w:t>
      </w:r>
      <w:r w:rsidR="00FB5BA7">
        <w:rPr>
          <w:rFonts w:cs="Times New Roman"/>
          <w:szCs w:val="24"/>
        </w:rPr>
        <w:t>.</w:t>
      </w:r>
      <w:r w:rsidR="005C146F" w:rsidRPr="00062BB8">
        <w:rPr>
          <w:rFonts w:cs="Times New Roman"/>
          <w:szCs w:val="24"/>
        </w:rPr>
        <w:t xml:space="preserve"> </w:t>
      </w:r>
    </w:p>
    <w:p w:rsidR="00062BB8" w:rsidRPr="00062BB8" w:rsidRDefault="00062BB8" w:rsidP="00C23296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 xml:space="preserve">3.7. </w:t>
      </w:r>
      <w:r w:rsidR="005C146F" w:rsidRPr="00062BB8">
        <w:rPr>
          <w:rFonts w:cs="Times New Roman"/>
          <w:szCs w:val="24"/>
        </w:rPr>
        <w:t>Если группа не успела закончить переход к моменту появления транспорта на</w:t>
      </w:r>
      <w:r w:rsidR="005C146F">
        <w:rPr>
          <w:rFonts w:cs="Times New Roman"/>
          <w:szCs w:val="24"/>
        </w:rPr>
        <w:t xml:space="preserve"> </w:t>
      </w:r>
      <w:r w:rsidR="005C146F" w:rsidRPr="00062BB8">
        <w:rPr>
          <w:rFonts w:cs="Times New Roman"/>
          <w:szCs w:val="24"/>
        </w:rPr>
        <w:t>близком расстоянии, сопровождающий предупреждает водителя поднятием красного</w:t>
      </w:r>
      <w:r w:rsidR="005C146F">
        <w:rPr>
          <w:rFonts w:cs="Times New Roman"/>
          <w:szCs w:val="24"/>
        </w:rPr>
        <w:t xml:space="preserve"> </w:t>
      </w:r>
      <w:r w:rsidR="005C146F" w:rsidRPr="00062BB8">
        <w:rPr>
          <w:rFonts w:cs="Times New Roman"/>
          <w:szCs w:val="24"/>
        </w:rPr>
        <w:t xml:space="preserve">флажка, становясь лицом к движению транспорта. </w:t>
      </w:r>
    </w:p>
    <w:p w:rsidR="005B5D1C" w:rsidRDefault="005B5D1C" w:rsidP="005B5D1C">
      <w:pPr>
        <w:autoSpaceDE w:val="0"/>
        <w:autoSpaceDN w:val="0"/>
        <w:adjustRightInd w:val="0"/>
        <w:spacing w:after="0"/>
        <w:rPr>
          <w:rFonts w:cs="Times New Roman"/>
          <w:b/>
          <w:bCs/>
          <w:szCs w:val="24"/>
        </w:rPr>
      </w:pP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bCs/>
          <w:szCs w:val="24"/>
        </w:rPr>
      </w:pPr>
      <w:r w:rsidRPr="00062BB8">
        <w:rPr>
          <w:rFonts w:cs="Times New Roman"/>
          <w:b/>
          <w:bCs/>
          <w:szCs w:val="24"/>
        </w:rPr>
        <w:t>Инструкция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bCs/>
          <w:szCs w:val="24"/>
        </w:rPr>
      </w:pPr>
      <w:r w:rsidRPr="00062BB8">
        <w:rPr>
          <w:rFonts w:cs="Times New Roman"/>
          <w:b/>
          <w:bCs/>
          <w:szCs w:val="24"/>
        </w:rPr>
        <w:t>по обеспечению безопасности при организации и проведении экскурсии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b/>
          <w:bCs/>
          <w:szCs w:val="24"/>
        </w:rPr>
      </w:pPr>
      <w:r w:rsidRPr="00062BB8">
        <w:rPr>
          <w:rFonts w:cs="Times New Roman"/>
          <w:b/>
          <w:bCs/>
          <w:szCs w:val="24"/>
        </w:rPr>
        <w:t>1. Общие положения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lastRenderedPageBreak/>
        <w:t>1.1. Экскурсии и участие воспитанников в культурно-массовых и иных мероприятиях вне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 xml:space="preserve">дошкольного учреждения (далее - ДОУ) проводятся только с санкции </w:t>
      </w:r>
      <w:r w:rsidR="006935FF">
        <w:rPr>
          <w:rFonts w:cs="Times New Roman"/>
          <w:szCs w:val="24"/>
        </w:rPr>
        <w:t>заведующего</w:t>
      </w:r>
      <w:r w:rsidRPr="00062BB8">
        <w:rPr>
          <w:rFonts w:cs="Times New Roman"/>
          <w:szCs w:val="24"/>
        </w:rPr>
        <w:t xml:space="preserve"> ДОУ.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1.2. В приказе директора ДОУ должны быть указаны: наименование и содержание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мероприятия, руководитель и сопровождающие лица, место и сроки проведения,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перечень требований безопасности, порядок следования, обращено внимание на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действия в особых случаях, а также ответственность руководителя за безопасность.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1.3. Приложением к приказу является список воспитанников, принимающих участие в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мероприятии, с отметкой о проведенном инструктаже по мерам безопасности при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следовании или при проведении мероприятия.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1.4. О характере и времени проведения мероприятия вне ДОУ руководитель должен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поставить в известность родителей воспитанников (под роспись).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1.5. При организации экскурсии и проведении инструктажа обратить особое внимание на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экипировку детей: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одежда должна быть по сезону, удобной и аккуратной;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исключить из экипировки дорогие украшения;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обувь должна быть удобной и чистой, запрещается модельная обувь на высоком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каблуке (можно разрешить такую обувь при посещении театра, но только в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качестве сменной обуви);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дети должны иметь минимальный набор вещей, в зависимости от содержания и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особенностей экскурсии.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1.6. При длительных автобусных поездках или проезде на железнодорожном транспорте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обязательно иметь с собой запас вод</w:t>
      </w:r>
      <w:r w:rsidR="005B5D1C">
        <w:rPr>
          <w:rFonts w:cs="Times New Roman"/>
          <w:szCs w:val="24"/>
        </w:rPr>
        <w:t>ы и нескоропортящихся продуктов.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1.7. У руководителя группы должна быть дорожная аптечка с минимальным набором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средств оказания первой доврачебной помощи.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1.8. После завершения мероприятия его руководитель обязан доложить директору об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итогах и замечаниях, отмеченных в ходе следования и при проведении мероприятия.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1.9. В случае возникновения непредвиденных обстоятельств немедленно поставить в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известность директора ДОУ с использованием любых средств информации (телефон,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мобильная связь и т. п.).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b/>
          <w:bCs/>
          <w:szCs w:val="24"/>
        </w:rPr>
      </w:pPr>
      <w:r w:rsidRPr="00062BB8">
        <w:rPr>
          <w:rFonts w:cs="Times New Roman"/>
          <w:b/>
          <w:bCs/>
          <w:szCs w:val="24"/>
        </w:rPr>
        <w:t>2. Безопасность во время автобусной экскурсии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2.1. Руководитель экскурсии обязан: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проверить наличие и правильность оформления путевки и согласовать с водителем</w:t>
      </w:r>
      <w:r w:rsidR="00C07F8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время нахождения в пути и остановки, особенности поведения в пути следования и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действия в особых случаях;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уточнить у водителя места нахождения в автобусе аварийных выходов и порядок</w:t>
      </w:r>
      <w:r w:rsidR="00C07F8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их использования в особых случаях;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проверить по списку состав группы и наличие росписей о проведенном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инструктаже по безопасности;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проинструктировать группу о порядке посадки и правилах поведения при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следовании по маршруту, остановках и других особенностях поездки;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после посадки в автобус убедиться в наличии детей согласно списку и доложить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водителю о готовности к поездке;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в пути следования беспрекословно выполнять все указания водителя по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соблюдению требований безопасности;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напомнить детям о безопасном поведении в пути следования и о действиях в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особых случаях, показать места нахождения аварийных выходов.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2.2. Посадка в автобус: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производится организованно только по команде руководителя экскурсии после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попарного построения детей;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осуществляется под руководством сопровождающего после остановки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транспортного средства по одному человеку согласно списку группы детей;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lastRenderedPageBreak/>
        <w:t xml:space="preserve">· </w:t>
      </w:r>
      <w:r w:rsidR="00DE3C74" w:rsidRPr="00062BB8">
        <w:rPr>
          <w:rFonts w:cs="Times New Roman"/>
          <w:szCs w:val="24"/>
        </w:rPr>
        <w:t>при посадке в транспортное средство</w:t>
      </w:r>
      <w:r w:rsidR="00DE3C74">
        <w:rPr>
          <w:rFonts w:cs="Times New Roman"/>
          <w:szCs w:val="24"/>
        </w:rPr>
        <w:t xml:space="preserve"> и</w:t>
      </w:r>
      <w:r w:rsidR="00DE3C74" w:rsidRPr="00062BB8">
        <w:rPr>
          <w:rFonts w:cs="Times New Roman"/>
          <w:szCs w:val="24"/>
        </w:rPr>
        <w:t xml:space="preserve"> в пути следования</w:t>
      </w:r>
      <w:r w:rsidR="00DE3C74">
        <w:rPr>
          <w:rFonts w:cs="Times New Roman"/>
          <w:szCs w:val="24"/>
        </w:rPr>
        <w:t>,</w:t>
      </w:r>
      <w:r w:rsidR="00DE3C74" w:rsidRPr="00062BB8">
        <w:rPr>
          <w:rFonts w:cs="Times New Roman"/>
          <w:szCs w:val="24"/>
        </w:rPr>
        <w:t xml:space="preserve"> сопровождающий</w:t>
      </w:r>
      <w:r w:rsidR="00DE3C74">
        <w:rPr>
          <w:rFonts w:cs="Times New Roman"/>
          <w:szCs w:val="24"/>
        </w:rPr>
        <w:t xml:space="preserve"> контролирует, чтобы все дети были пристегнуты ремнями безопасности, а также </w:t>
      </w:r>
      <w:r w:rsidRPr="00062BB8">
        <w:rPr>
          <w:rFonts w:cs="Times New Roman"/>
          <w:szCs w:val="24"/>
        </w:rPr>
        <w:t>при посадке в транспортное средство, в пути следования и при высадке детей</w:t>
      </w:r>
      <w:r w:rsidR="005B5D1C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обеспечивает дисци</w:t>
      </w:r>
      <w:r w:rsidR="00DE3C74">
        <w:rPr>
          <w:rFonts w:cs="Times New Roman"/>
          <w:szCs w:val="24"/>
        </w:rPr>
        <w:t xml:space="preserve">плину и порядок в группе детей. 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2.3. При следовании по маршруту запрещается: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отвлекать водителя от управления автобусом разговорами, вопросами, шуметь и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громко разговаривать;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загромождать проходы вещами;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стоять и передвигаться по салону автобуса, сидеть на коленях;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сорить (мусор необходимо складывать в пакет и после поездки ни в коем случае не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оставлять в салоне автобуса).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2.4. При следовании по маршруту необходимо: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выполнять беспрекословно все указания водителя, руководителя группы и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сопровождающих;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при длительной поездке в пути следования друг к другу относиться уважительно,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при необходимости оказывать взаимную помощь;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в случае экстремальной ситуации соблюдать спокойствие, не создавать паники и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строго выполнять все указания водителя и руководителя группы.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2.5. После приезда руководитель экскурсии обязан: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высадку проводить организованно, не допускать скопления людей на выходе;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после высадки проверить состав группы и справиться о состоянии здоровья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воспитанников;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проинструктировать о дальнейших действиях;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после возвращения в ДОУ проверить наличие детей по списку и доложить о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возвращении директору или заместителю директора по воспитательной работе.</w:t>
      </w:r>
    </w:p>
    <w:p w:rsid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2.6. Главная задача руководителя и сопровождающих - сохранить группу в полном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составе от начала маршрута до возвращения в ДОУ. Потеря кого-либо из детей при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следовании на общественном транспорте недопустима.</w:t>
      </w:r>
    </w:p>
    <w:p w:rsidR="00DE3C74" w:rsidRDefault="00DE3C74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DE3C74" w:rsidRDefault="00DE3C74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DE3C74" w:rsidRDefault="00DE3C74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DE3C74" w:rsidRDefault="00DE3C74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DE3C74" w:rsidRDefault="00DE3C74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DE3C74" w:rsidRDefault="00DE3C74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DE3C74" w:rsidRDefault="00DE3C74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DE3C74" w:rsidRDefault="00DE3C74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DE3C74" w:rsidRDefault="00DE3C74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DE3C74" w:rsidRDefault="00DE3C74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DE3C74" w:rsidRDefault="00DE3C74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DE3C74" w:rsidRDefault="00DE3C74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DE3C74" w:rsidRDefault="00DE3C74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DE3C74" w:rsidRDefault="00DE3C74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DE3C74" w:rsidRDefault="00DE3C74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DE3C74" w:rsidRDefault="00DE3C74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DE3C74" w:rsidRDefault="00DE3C74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DE3C74" w:rsidRDefault="00DE3C74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DE3C74" w:rsidRDefault="00DE3C74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6935FF" w:rsidRDefault="006935FF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6935FF" w:rsidRDefault="006935FF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DE3C74" w:rsidRPr="00062BB8" w:rsidRDefault="00DE3C74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b/>
          <w:bCs/>
          <w:szCs w:val="24"/>
        </w:rPr>
      </w:pPr>
      <w:r w:rsidRPr="00062BB8">
        <w:rPr>
          <w:rFonts w:cs="Times New Roman"/>
          <w:b/>
          <w:bCs/>
          <w:szCs w:val="24"/>
        </w:rPr>
        <w:t>3. Меры безопасности при следовании в общественном транспорте (автобусе,</w:t>
      </w:r>
      <w:r w:rsidR="000B145E">
        <w:rPr>
          <w:rFonts w:cs="Times New Roman"/>
          <w:b/>
          <w:bCs/>
          <w:szCs w:val="24"/>
        </w:rPr>
        <w:t xml:space="preserve"> </w:t>
      </w:r>
      <w:r w:rsidRPr="00062BB8">
        <w:rPr>
          <w:rFonts w:cs="Times New Roman"/>
          <w:b/>
          <w:bCs/>
          <w:szCs w:val="24"/>
        </w:rPr>
        <w:t>троллейбусе, трамвае)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lastRenderedPageBreak/>
        <w:t>3.1. Для обеспечения безопасности необходимо: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соблюдать предельную осторожность при подъезде автобуса к остановке, не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толпиться и не подходить ближе 1 м к краю дороги до полной остановки автобуса;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не мешать выходу пассажиров из автобуса после остановки;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вход в автобус или троллейбус разрешается только по команде руководителя через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переднюю дверь, предварительно приготовить проездной документ;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перед входом не толкаться, соблюдать очередность перед автоматизированной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системой контроля проезда (далее - АСКП), внимательно и осторожно проходить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через турникет только после загорания зеленого сигнального табло на АСКП;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сопровождающие входят первыми, а руководитель последним, замыкая группу,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тем самым осуществляется контроль входа группы в полном составе.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3.2. В салоне транспортного средства необходимо: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не разговаривать громко, не толкаться: транспорт - это не место для игр;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обязательно держаться за поручень. Помните! Скорость поезда метро доставляет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90 км/ч. При резком торможении, если не держаться, благодаря силе инерции вы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продолжите движение по вагону с этой же скоростью, вследствие чего вы можете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получить травмы и увечья или нанести их другим пассажирам;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быть внимательными, слушать объявления остановок, чтобы не пропустить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нужную остановку поезда, на которой вам необходимо выходить;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выходить из вагона только по команде руководителя;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после выхода из вагона (сопровождающие выходят первыми, а руководитель -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последним) убедиться, что никого из группы в вагоне не осталось.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воздерживаться от пользования мобильным телефоном (мобильный телефон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должен быть надежно спрятан в сумке или карманах одежды);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сумка с документами, деньгами и иными принадлежностями должна быть в руках,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 таким расчетом, чтобы предупредить ее кражу (сумка на ремне может быть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обрезана или оторвана при выходе (входе) в автобус при большом скоплении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людей на остановке);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без необходимости не открывать сумку, кошелек и не пересчитывать деньги, не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заниматься туалетом и другими делами, например, прослушиванием музыки,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отвлекающей вас от своевременной подготовки к выходу (при этом увеличивается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вероятность проехать нужную остановку, прослушать команду о выходе и отстать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от группы);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стоя в проходе, обязательно держаться за поручень или спинку кресла, а если такой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возможности нет - за руку своего соседа.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3.3. Помните! При резком торможении даже при небольшой скорости за счет инерции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движения можно получить увечье или травму или нанести их другим людям.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3.4. Выход из общественного транспорта осуществляется только по команде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руководителя.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3.5. После выхода из автобуса, используя самоконтроль, убедиться, что никто из группы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не отстал. Если кого-то нет, немедленно проинформировать об этом руководителя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группы для принятия дальнейших действий.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b/>
          <w:bCs/>
          <w:szCs w:val="24"/>
        </w:rPr>
      </w:pPr>
      <w:r w:rsidRPr="00062BB8">
        <w:rPr>
          <w:rFonts w:cs="Times New Roman"/>
          <w:b/>
          <w:bCs/>
          <w:szCs w:val="24"/>
        </w:rPr>
        <w:t>4. Перевозка детей на автомобильных транспортных средствах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4.1. На автомобильных транспортных средствах, выполняющих перевозку детей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(одиночных или следующих колонной), независимо от времени суток должен быть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включен ближний свет фар, спереди и сзади установленные опознавательные знаки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"Перевозка детей".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4.2. Посадка (высадка) детей осуществляется после остановки автомобильного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транспортного средства, его движение начинается после размещения детей по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посадочным местам и закрытия дверей.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4.3. Во время движения автомобильного транспортного средства не допускается: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lastRenderedPageBreak/>
        <w:t>· отвлекать водителя от управления, мешать водителю в управлении транспортным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средством;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препятствовать закрытию дверей транспортного средства, высовываться в оконные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проемы, открывать двери автомобильного транспортного средства;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осуществлять прием пищи.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4.4. По прибытии к месту назначения автомобильные транспортные средства по одному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подъезжают к месту высадки. Вышедшие из автомобильного транспортного средства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дети в организованном порядке отводятся от места высадки.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b/>
          <w:bCs/>
          <w:szCs w:val="24"/>
        </w:rPr>
      </w:pPr>
      <w:r w:rsidRPr="00062BB8">
        <w:rPr>
          <w:rFonts w:cs="Times New Roman"/>
          <w:b/>
          <w:bCs/>
          <w:szCs w:val="24"/>
        </w:rPr>
        <w:t>5. Меры безопасности при переходе дороги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5.1. Если после выхода из автобуса предстоит переход на другую сторону дороги.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Помните! Переходить дорогу перед автобусом (троллейбусом) ОПАСНО. Можно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попасть под колеса автотранспорта на обгоне автобуса. Переходить спереди можно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только перед трамваем, т. к. по правилам дорожного движения трамвай на остановках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запрещено обгонять другим видам транспорта.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5.2. Внимание! Во всех случаях переходить дорогу необходимо в местах перехода. Там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вы - главный участник движения.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В случае нерегулируемого перехода ("зебра" без светофора, имеется только дорожный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знак "Переход") необходимо убедиться, что вблизи нет движущегося транспорта (дорога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свободна). Руководитель дает команду на переход, находясь с левой стороны группы со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стороны движения автотранспорта, и жестом (поднятая рука вверх) предупреждает об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остановке движущийся к переходу автотранспорт. Группа доходит до середины дороги и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размещается на разделительной полосе ("островок безопасности"), а руководитель при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этом переходит на правую сторону группы и, контролируя движение автотранспорта с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правой стороны, обеспечивает безопасный переход дороги.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5.3. При переходе по сигналу светофора после загорания зеленого сигнала не спешите, не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начинайте движение, подождите несколько секунд, убедитесь, что весь автотранспорт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прекратил движение, и начинайте переходить дорогу. Будьте предельно внимательны!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5.4. Подземный переход является самым безопасным. Не экономьте время, не пытайтесь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перейти дорогу в неустановленном месте.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b/>
          <w:bCs/>
          <w:szCs w:val="24"/>
        </w:rPr>
      </w:pPr>
      <w:r w:rsidRPr="00062BB8">
        <w:rPr>
          <w:rFonts w:cs="Times New Roman"/>
          <w:b/>
          <w:bCs/>
          <w:szCs w:val="24"/>
        </w:rPr>
        <w:t>6. Меры безопасности при посещении театра, музея, выставки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6.1. Перед входом в театр, музей или на выставку руководитель обязан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 xml:space="preserve">проинструктировать детей об особенностях поведения и действиях в особых случаях, </w:t>
      </w:r>
      <w:proofErr w:type="gramStart"/>
      <w:r w:rsidRPr="00062BB8">
        <w:rPr>
          <w:rFonts w:cs="Times New Roman"/>
          <w:szCs w:val="24"/>
        </w:rPr>
        <w:t>в</w:t>
      </w:r>
      <w:proofErr w:type="gramEnd"/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частности: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в зале театра во время спектакля нельзя пользоваться мобильным телефоном;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в музеях и на выставках - выполнять требования администрации по пользованию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видеотехникой и фотоаппаратами;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в случае пожара и иных чрезвычайных ситуациях - соблюдать спокойствие и при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эвакуации действовать по указанию администрации и руководителя группы.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 xml:space="preserve">6.2. Учитывая возможности свободного перемещения в театре, музее и на выставке </w:t>
      </w:r>
      <w:proofErr w:type="gramStart"/>
      <w:r w:rsidRPr="00062BB8">
        <w:rPr>
          <w:rFonts w:cs="Times New Roman"/>
          <w:szCs w:val="24"/>
        </w:rPr>
        <w:t>при</w:t>
      </w:r>
      <w:proofErr w:type="gramEnd"/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proofErr w:type="gramStart"/>
      <w:r w:rsidRPr="00062BB8">
        <w:rPr>
          <w:rFonts w:cs="Times New Roman"/>
          <w:szCs w:val="24"/>
        </w:rPr>
        <w:t>осмотре</w:t>
      </w:r>
      <w:proofErr w:type="gramEnd"/>
      <w:r w:rsidRPr="00062BB8">
        <w:rPr>
          <w:rFonts w:cs="Times New Roman"/>
          <w:szCs w:val="24"/>
        </w:rPr>
        <w:t xml:space="preserve"> экспозиций, руководитель должен определить время и место сбора.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6.3. После сбора и проверки руководитель обязан проинструктировать воспитанников о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proofErr w:type="gramStart"/>
      <w:r w:rsidRPr="00062BB8">
        <w:rPr>
          <w:rFonts w:cs="Times New Roman"/>
          <w:szCs w:val="24"/>
        </w:rPr>
        <w:t>порядке</w:t>
      </w:r>
      <w:proofErr w:type="gramEnd"/>
      <w:r w:rsidRPr="00062BB8">
        <w:rPr>
          <w:rFonts w:cs="Times New Roman"/>
          <w:szCs w:val="24"/>
        </w:rPr>
        <w:t xml:space="preserve"> возвращения в ДОУ, вести себя достойно, не шуметь, не толкаться, занимать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свободные места, предварительно предложив их пожилым людям или пассажирам с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маленькими детьми и инвалидам;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b/>
          <w:bCs/>
          <w:szCs w:val="24"/>
        </w:rPr>
      </w:pPr>
      <w:r w:rsidRPr="00062BB8">
        <w:rPr>
          <w:rFonts w:cs="Times New Roman"/>
          <w:b/>
          <w:bCs/>
          <w:szCs w:val="24"/>
        </w:rPr>
        <w:t>7. Проведение экскурсии в лесопарковой зоне или в горах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7.1. Сопровождающий обязан: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ознакомиться заранее с участком местности, куда прибудут дети, и маршрутами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передвижения;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иметь информацию о наличии в данной местности опасных животных,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пресмыкающихся, насекомых, ядовитых растений, плодов и грибов;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lastRenderedPageBreak/>
        <w:t>· контролировать, чтобы дети были одеты в соответствующую сезону и погоде, а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также выбранному маршруту одежду и обувь;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убедиться в наличии походной аптечки и ее укомплектованности необходимыми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лекарственными препаратами и перевязочными средствами.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7.2. Во время экскурсии в лесопарковой зоне или горах: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не допускается снимать обувь и ходить босиком, трогать и пробовать на вкус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растения, плоды и грибы, пить воду из открытых непроверенных водоемов, трогать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руками колючие кустарники и ядовитые растения;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следует остерегаться ядовитых и опасных пресмыкающихся, животных,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насекомых.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b/>
          <w:bCs/>
          <w:szCs w:val="24"/>
        </w:rPr>
      </w:pPr>
      <w:r w:rsidRPr="00062BB8">
        <w:rPr>
          <w:rFonts w:cs="Times New Roman"/>
          <w:b/>
          <w:bCs/>
          <w:szCs w:val="24"/>
        </w:rPr>
        <w:t>8. Возникновение пожара во время экскурсии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8.1. Пожар - опасная для жизни и здоровья чрезвычайная ситуация, которая может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возникнуть в любом выше описанном месте. Помните! При пожаре в основном гибнут от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 xml:space="preserve">растерянности и страха, </w:t>
      </w:r>
      <w:proofErr w:type="gramStart"/>
      <w:r w:rsidRPr="00062BB8">
        <w:rPr>
          <w:rFonts w:cs="Times New Roman"/>
          <w:szCs w:val="24"/>
        </w:rPr>
        <w:t>парализующих</w:t>
      </w:r>
      <w:proofErr w:type="gramEnd"/>
      <w:r w:rsidRPr="00062BB8">
        <w:rPr>
          <w:rFonts w:cs="Times New Roman"/>
          <w:szCs w:val="24"/>
        </w:rPr>
        <w:t xml:space="preserve"> волю, лишающих возможности принять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грамотные и решительные действия.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8.2. Как правило, основной причиной гибели людей при пожаре является удушье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угарным газом или отравление химическими соединениями, которые в значительном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 xml:space="preserve">количестве и ассортименте находятся в дыму. Главное условие выживания </w:t>
      </w:r>
      <w:r w:rsidR="000B145E">
        <w:rPr>
          <w:rFonts w:cs="Times New Roman"/>
          <w:szCs w:val="24"/>
        </w:rPr>
        <w:t>–</w:t>
      </w:r>
      <w:r w:rsidRPr="00062BB8">
        <w:rPr>
          <w:rFonts w:cs="Times New Roman"/>
          <w:szCs w:val="24"/>
        </w:rPr>
        <w:t xml:space="preserve"> защита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органов дыхания.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Основная задача - в кратчайшее время обеспечить выход детей из зоны сильного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задымления.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8.3. Способы спасения при пожаре: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для защиты органов дыхания использовать подручные средства (носовой платок,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любой материал, смоченный водой). Дышать через смоченный платок, закрыв им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рот и нос, что обеспечит защиту от дыма органов дыхания, т. к. продукты горения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оседают и задерживаются в мокрой ткани;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выходить из зоны сильного задымления, прижавшись к полу, т. к. внизу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концентрация дыма меньше;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использовать средства индивидуальной защиты. Наиболее распространенным и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эффективным средством защиты является защитный капюшон "Феникс";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при сильном задымлении и плохой видимости перемещайтесь по правой стороне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коридора или лестницы, т. к. спасатели и пожарные при спасении и эвакуации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людей перемещаются по левой стороне.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b/>
          <w:bCs/>
          <w:szCs w:val="24"/>
        </w:rPr>
      </w:pPr>
      <w:r w:rsidRPr="00062BB8">
        <w:rPr>
          <w:rFonts w:cs="Times New Roman"/>
          <w:b/>
          <w:bCs/>
          <w:szCs w:val="24"/>
        </w:rPr>
        <w:t>9. Меры безопасности в экстремальных ситуациях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9.1. В связи с возросшей террористической угрозой МВД России принимает комплекс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мер для обеспечения безопасности граждан. В сложившейся ситуации МВД России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призывает граждан к бдительности и осторожности и просит: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обращать особое внимание на подозрительные бесхозные предметы, оставленные в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общественных местах, возле автобусных остановок или в метро. Ни в коем случае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не интересоваться содержимым оставленных пакетов. Это чревато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непредсказуемыми последствиями;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сопровождающий, при необходимости, уведомляет о них компетентные органы.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 xml:space="preserve">9.2. Чтобы не быть ограбленным при возвращении домой, </w:t>
      </w:r>
      <w:r w:rsidR="000B145E">
        <w:rPr>
          <w:rFonts w:cs="Times New Roman"/>
          <w:szCs w:val="24"/>
        </w:rPr>
        <w:t xml:space="preserve">будьте предельно осторожны </w:t>
      </w:r>
      <w:r w:rsidRPr="00062BB8">
        <w:rPr>
          <w:rFonts w:cs="Times New Roman"/>
          <w:szCs w:val="24"/>
        </w:rPr>
        <w:t>и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осмотрительны и выполните следующие рекомендации: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не светите экраном мобильника на улице вечером, не вешайте телефон на шею;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не разговаривайте демонстративно по телефону на улице. Не включайте громкий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полифонический звонок, он привлекает грабителей;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по дороге из школы или по возращении с экскурсии не срезайте путь через гаражи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и парки. Если в этом есть необходимость, пристройтесь к взрослым и пройдите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опасный участок вместе с ними;</w:t>
      </w:r>
    </w:p>
    <w:p w:rsidR="00062BB8" w:rsidRPr="00062BB8" w:rsidRDefault="00062BB8" w:rsidP="005B5D1C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t>· если чувствуете, что за вами охотятся, постарайтесь запомнить приметы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злоумышленника, а затем привлеките к себе внимание прохожих: закричите или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ударьте по машине, чтобы сработала сигнализация.</w:t>
      </w:r>
    </w:p>
    <w:p w:rsidR="00EF432C" w:rsidRPr="00062BB8" w:rsidRDefault="00062BB8" w:rsidP="000B145E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  <w:r w:rsidRPr="00062BB8">
        <w:rPr>
          <w:rFonts w:cs="Times New Roman"/>
          <w:szCs w:val="24"/>
        </w:rPr>
        <w:lastRenderedPageBreak/>
        <w:t>9.3. При несчастных случаях или внезапных заболеваниях детей сопровождающие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должны принять меры для оказания или сами оказать заболевшему или потерпевшему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первую медицинскую помощь и, при необходимости, доставить его в ближайшую</w:t>
      </w:r>
      <w:r w:rsidR="000B145E">
        <w:rPr>
          <w:rFonts w:cs="Times New Roman"/>
          <w:szCs w:val="24"/>
        </w:rPr>
        <w:t xml:space="preserve"> </w:t>
      </w:r>
      <w:r w:rsidRPr="00062BB8">
        <w:rPr>
          <w:rFonts w:cs="Times New Roman"/>
          <w:szCs w:val="24"/>
        </w:rPr>
        <w:t>организацию здравоохранения</w:t>
      </w:r>
      <w:r>
        <w:rPr>
          <w:rFonts w:cs="Times New Roman"/>
          <w:szCs w:val="24"/>
        </w:rPr>
        <w:t>.</w:t>
      </w:r>
    </w:p>
    <w:sectPr w:rsidR="00EF432C" w:rsidRPr="00062BB8" w:rsidSect="005C146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2BB8"/>
    <w:rsid w:val="00062BB8"/>
    <w:rsid w:val="000B145E"/>
    <w:rsid w:val="00163D62"/>
    <w:rsid w:val="001C027F"/>
    <w:rsid w:val="001D2637"/>
    <w:rsid w:val="001E0CA8"/>
    <w:rsid w:val="003901B1"/>
    <w:rsid w:val="005547B3"/>
    <w:rsid w:val="005B5D1C"/>
    <w:rsid w:val="005C146F"/>
    <w:rsid w:val="00647181"/>
    <w:rsid w:val="006935FF"/>
    <w:rsid w:val="007762D0"/>
    <w:rsid w:val="00784256"/>
    <w:rsid w:val="009F4830"/>
    <w:rsid w:val="00A92220"/>
    <w:rsid w:val="00A96E78"/>
    <w:rsid w:val="00B047BF"/>
    <w:rsid w:val="00B52FB3"/>
    <w:rsid w:val="00BB240E"/>
    <w:rsid w:val="00C07D1B"/>
    <w:rsid w:val="00C07F8C"/>
    <w:rsid w:val="00C23296"/>
    <w:rsid w:val="00CB333A"/>
    <w:rsid w:val="00D547F9"/>
    <w:rsid w:val="00DE3C74"/>
    <w:rsid w:val="00EA41F6"/>
    <w:rsid w:val="00EF432C"/>
    <w:rsid w:val="00F31A63"/>
    <w:rsid w:val="00FB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41F6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EA41F6"/>
    <w:pPr>
      <w:spacing w:after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5BA7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B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2825</Words>
  <Characters>16108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X-ТEAM Group</Company>
  <LinksUpToDate>false</LinksUpToDate>
  <CharactersWithSpaces>18896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12</cp:revision>
  <cp:lastPrinted>2018-12-12T08:43:00Z</cp:lastPrinted>
  <dcterms:created xsi:type="dcterms:W3CDTF">2018-09-12T10:54:00Z</dcterms:created>
  <dcterms:modified xsi:type="dcterms:W3CDTF">2019-05-16T15:22:00Z</dcterms:modified>
</cp:coreProperties>
</file>